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50D5" w14:textId="5E457D8B" w:rsidR="00651391" w:rsidRPr="00737628" w:rsidRDefault="0057171B">
      <w:pPr>
        <w:pStyle w:val="Heading1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E2653" wp14:editId="28A27482">
                <wp:simplePos x="0" y="0"/>
                <wp:positionH relativeFrom="column">
                  <wp:posOffset>3954780</wp:posOffset>
                </wp:positionH>
                <wp:positionV relativeFrom="paragraph">
                  <wp:posOffset>-408305</wp:posOffset>
                </wp:positionV>
                <wp:extent cx="2430780" cy="1844040"/>
                <wp:effectExtent l="0" t="0" r="7620" b="3810"/>
                <wp:wrapNone/>
                <wp:docPr id="14907565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137B5" w14:textId="2D2488D4" w:rsidR="0057171B" w:rsidRDefault="005717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1E835" wp14:editId="6370F71C">
                                  <wp:extent cx="2241550" cy="1457960"/>
                                  <wp:effectExtent l="0" t="0" r="6350" b="8890"/>
                                  <wp:docPr id="190749187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7491874" name="Picture 190749187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1550" cy="1457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E2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4pt;margin-top:-32.15pt;width:191.4pt;height:1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" fillcolor="white [3201]" stroked="f" strokeweight=".5pt">
                <v:textbox>
                  <w:txbxContent>
                    <w:p w14:paraId="4B8137B5" w14:textId="2D2488D4" w:rsidR="0057171B" w:rsidRDefault="0057171B">
                      <w:r>
                        <w:rPr>
                          <w:noProof/>
                        </w:rPr>
                        <w:drawing>
                          <wp:inline distT="0" distB="0" distL="0" distR="0" wp14:anchorId="6DA1E835" wp14:editId="6370F71C">
                            <wp:extent cx="2241550" cy="1457960"/>
                            <wp:effectExtent l="0" t="0" r="6350" b="8890"/>
                            <wp:docPr id="190749187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7491874" name="Picture 190749187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1550" cy="1457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5A65" w:rsidRPr="00737628">
        <w:rPr>
          <w:b/>
          <w:bCs/>
          <w:sz w:val="44"/>
          <w:szCs w:val="44"/>
        </w:rPr>
        <w:t>Position Description</w:t>
      </w:r>
    </w:p>
    <w:p w14:paraId="4407C46F" w14:textId="3BD6D546" w:rsidR="00651391" w:rsidRPr="00737628" w:rsidRDefault="00575A65" w:rsidP="00737628">
      <w:pPr>
        <w:pStyle w:val="NoSpacing"/>
        <w:rPr>
          <w:color w:val="002060"/>
          <w:sz w:val="28"/>
          <w:szCs w:val="28"/>
        </w:rPr>
      </w:pPr>
      <w:r w:rsidRPr="00737628">
        <w:rPr>
          <w:color w:val="002060"/>
          <w:sz w:val="28"/>
          <w:szCs w:val="28"/>
        </w:rPr>
        <w:t>Position Title</w:t>
      </w:r>
      <w:r w:rsidR="00737628" w:rsidRPr="00737628">
        <w:rPr>
          <w:color w:val="002060"/>
          <w:sz w:val="28"/>
          <w:szCs w:val="28"/>
        </w:rPr>
        <w:t xml:space="preserve">  </w:t>
      </w:r>
    </w:p>
    <w:p w14:paraId="7907B3FB" w14:textId="2FCD5465" w:rsidR="00651391" w:rsidRDefault="00575A65" w:rsidP="00737628">
      <w:pPr>
        <w:pStyle w:val="NoSpacing"/>
      </w:pPr>
      <w:r>
        <w:t>Lifecare Manager</w:t>
      </w:r>
    </w:p>
    <w:p w14:paraId="65BB3D67" w14:textId="77777777" w:rsidR="00737628" w:rsidRDefault="00737628" w:rsidP="00737628">
      <w:pPr>
        <w:pStyle w:val="NoSpacing"/>
      </w:pPr>
    </w:p>
    <w:p w14:paraId="3790A656" w14:textId="77777777" w:rsidR="00651391" w:rsidRPr="00737628" w:rsidRDefault="00575A65" w:rsidP="00737628">
      <w:pPr>
        <w:pStyle w:val="NoSpacing"/>
        <w:rPr>
          <w:color w:val="002060"/>
          <w:sz w:val="28"/>
          <w:szCs w:val="28"/>
        </w:rPr>
      </w:pPr>
      <w:r w:rsidRPr="00737628">
        <w:rPr>
          <w:color w:val="002060"/>
          <w:sz w:val="28"/>
          <w:szCs w:val="28"/>
        </w:rPr>
        <w:t>Location</w:t>
      </w:r>
    </w:p>
    <w:p w14:paraId="626DC7C5" w14:textId="77777777" w:rsidR="00883B54" w:rsidRDefault="00883B54" w:rsidP="00737628">
      <w:pPr>
        <w:pStyle w:val="NoSpacing"/>
      </w:pPr>
      <w:r>
        <w:t>Strathallan Lifecare (Village Manager)</w:t>
      </w:r>
    </w:p>
    <w:p w14:paraId="2F1F6EA7" w14:textId="479962BD" w:rsidR="00883B54" w:rsidRDefault="00883B54" w:rsidP="00737628">
      <w:pPr>
        <w:pStyle w:val="NoSpacing"/>
        <w:rPr>
          <w:bCs/>
        </w:rPr>
      </w:pPr>
      <w:r w:rsidRPr="009C577E">
        <w:rPr>
          <w:bCs/>
        </w:rPr>
        <w:t>31 Konini Street, Timaru</w:t>
      </w:r>
    </w:p>
    <w:p w14:paraId="4ACD6DBE" w14:textId="77777777" w:rsidR="00737628" w:rsidRPr="009C577E" w:rsidRDefault="00737628" w:rsidP="00737628">
      <w:pPr>
        <w:pStyle w:val="NoSpacing"/>
        <w:rPr>
          <w:bCs/>
        </w:rPr>
      </w:pPr>
    </w:p>
    <w:p w14:paraId="07C956A3" w14:textId="77777777" w:rsidR="00651391" w:rsidRPr="00737628" w:rsidRDefault="00575A65" w:rsidP="00737628">
      <w:pPr>
        <w:pStyle w:val="NoSpacing"/>
        <w:rPr>
          <w:color w:val="002060"/>
          <w:sz w:val="28"/>
          <w:szCs w:val="28"/>
        </w:rPr>
      </w:pPr>
      <w:r w:rsidRPr="00737628">
        <w:rPr>
          <w:color w:val="002060"/>
          <w:sz w:val="28"/>
          <w:szCs w:val="28"/>
        </w:rPr>
        <w:t>Reports to</w:t>
      </w:r>
    </w:p>
    <w:p w14:paraId="520D58B2" w14:textId="2895CBFA" w:rsidR="00651391" w:rsidRDefault="00575A65" w:rsidP="00737628">
      <w:pPr>
        <w:pStyle w:val="NoSpacing"/>
      </w:pPr>
      <w:r>
        <w:t xml:space="preserve">Chief Executive Officer </w:t>
      </w:r>
    </w:p>
    <w:p w14:paraId="54A45D7F" w14:textId="77777777" w:rsidR="00737628" w:rsidRDefault="00737628" w:rsidP="00737628">
      <w:pPr>
        <w:pStyle w:val="NoSpacing"/>
      </w:pPr>
    </w:p>
    <w:p w14:paraId="65108851" w14:textId="77777777" w:rsidR="00651391" w:rsidRPr="00737628" w:rsidRDefault="00575A65" w:rsidP="00737628">
      <w:pPr>
        <w:pStyle w:val="NoSpacing"/>
        <w:rPr>
          <w:color w:val="002060"/>
          <w:sz w:val="28"/>
          <w:szCs w:val="28"/>
        </w:rPr>
      </w:pPr>
      <w:r w:rsidRPr="00737628">
        <w:rPr>
          <w:color w:val="002060"/>
          <w:sz w:val="28"/>
          <w:szCs w:val="28"/>
        </w:rPr>
        <w:t>Direct Reports</w:t>
      </w:r>
    </w:p>
    <w:p w14:paraId="464A7B98" w14:textId="77777777" w:rsidR="00651391" w:rsidRDefault="00575A65" w:rsidP="00737628">
      <w:pPr>
        <w:pStyle w:val="NoSpacing"/>
      </w:pPr>
      <w:r>
        <w:t>Village administration staff, village activities staff, maintenance staff, contractors</w:t>
      </w:r>
    </w:p>
    <w:p w14:paraId="64AECA4A" w14:textId="77777777" w:rsidR="00737628" w:rsidRDefault="00737628" w:rsidP="00737628">
      <w:pPr>
        <w:pStyle w:val="NoSpacing"/>
      </w:pPr>
    </w:p>
    <w:p w14:paraId="32744CD6" w14:textId="77777777" w:rsidR="00651391" w:rsidRDefault="00575A65">
      <w:pPr>
        <w:pStyle w:val="Heading2"/>
      </w:pPr>
      <w:r>
        <w:t>Role Purpose</w:t>
      </w:r>
    </w:p>
    <w:p w14:paraId="32B486AF" w14:textId="01D3EA28" w:rsidR="00651391" w:rsidRDefault="00575A65" w:rsidP="00737628">
      <w:pPr>
        <w:jc w:val="both"/>
      </w:pPr>
      <w:r>
        <w:t xml:space="preserve">The Village Manager / Lifecare Manager provides overall leadership and operational management of the </w:t>
      </w:r>
      <w:r w:rsidR="00737628">
        <w:t>R</w:t>
      </w:r>
      <w:r>
        <w:t xml:space="preserve">etirement </w:t>
      </w:r>
      <w:r w:rsidR="00737628">
        <w:t>V</w:t>
      </w:r>
      <w:r>
        <w:t>illage, ensuring a safe, welcoming, and well‑run environment that supports resident wellbeing, financial sustainability, and regulatory compliance. The role balances resident experience, property and refurbishment oversight, sales and occupancy management, and people leadership within a charitable retirement village context.</w:t>
      </w:r>
    </w:p>
    <w:p w14:paraId="529FB25A" w14:textId="77777777" w:rsidR="00651391" w:rsidRDefault="00651391">
      <w:pPr>
        <w:pBdr>
          <w:top w:val="single" w:sz="12" w:space="0" w:color="auto"/>
        </w:pBdr>
        <w:spacing w:after="0"/>
      </w:pPr>
    </w:p>
    <w:p w14:paraId="538A0B2C" w14:textId="77777777" w:rsidR="00651391" w:rsidRDefault="00575A65">
      <w:pPr>
        <w:pStyle w:val="Heading2"/>
      </w:pPr>
      <w:r>
        <w:t>Key Responsibilities and Performance Expectations</w:t>
      </w:r>
    </w:p>
    <w:p w14:paraId="71DB8713" w14:textId="77777777" w:rsidR="00651391" w:rsidRDefault="00575A65">
      <w:pPr>
        <w:pStyle w:val="Heading3"/>
      </w:pPr>
      <w:r>
        <w:t>1. Resident Experience, Wellbeing and Community Life</w:t>
      </w:r>
    </w:p>
    <w:p w14:paraId="0DD9D9EB" w14:textId="77777777" w:rsidR="00651391" w:rsidRDefault="00575A65">
      <w:r>
        <w:t>Provide a resident‑</w:t>
      </w:r>
      <w:proofErr w:type="spellStart"/>
      <w:r>
        <w:t>centred</w:t>
      </w:r>
      <w:proofErr w:type="spellEnd"/>
      <w:r>
        <w:t xml:space="preserve"> village environment that promotes independence, dignity, inclusion, and wellbeing.</w:t>
      </w:r>
    </w:p>
    <w:p w14:paraId="7989C324" w14:textId="77777777" w:rsidR="00651391" w:rsidRDefault="00575A65">
      <w:r>
        <w:rPr>
          <w:b/>
          <w:bCs/>
        </w:rPr>
        <w:t>Key Responsibilities</w:t>
      </w:r>
    </w:p>
    <w:p w14:paraId="351033D1" w14:textId="77777777" w:rsidR="00651391" w:rsidRDefault="00575A65" w:rsidP="00737628">
      <w:pPr>
        <w:pStyle w:val="ListParagraph"/>
        <w:numPr>
          <w:ilvl w:val="0"/>
          <w:numId w:val="2"/>
        </w:numPr>
        <w:jc w:val="both"/>
      </w:pPr>
      <w:r>
        <w:t>Act as the primary point of contact for residents and families.</w:t>
      </w:r>
    </w:p>
    <w:p w14:paraId="49A09697" w14:textId="77777777" w:rsidR="00651391" w:rsidRDefault="00575A65" w:rsidP="00737628">
      <w:pPr>
        <w:pStyle w:val="ListParagraph"/>
        <w:numPr>
          <w:ilvl w:val="0"/>
          <w:numId w:val="2"/>
        </w:numPr>
        <w:jc w:val="both"/>
      </w:pPr>
      <w:r>
        <w:t>Ensure residents feel welcomed, valued, and supported from first enquiry through ongoing village life.</w:t>
      </w:r>
    </w:p>
    <w:p w14:paraId="30BE0B81" w14:textId="77777777" w:rsidR="00651391" w:rsidRDefault="00575A65" w:rsidP="00737628">
      <w:pPr>
        <w:pStyle w:val="ListParagraph"/>
        <w:numPr>
          <w:ilvl w:val="0"/>
          <w:numId w:val="2"/>
        </w:numPr>
        <w:jc w:val="both"/>
      </w:pPr>
      <w:r>
        <w:t xml:space="preserve">Manage resident enquiries, concerns, and complaints in line with </w:t>
      </w:r>
      <w:proofErr w:type="spellStart"/>
      <w:r>
        <w:t>organisational</w:t>
      </w:r>
      <w:proofErr w:type="spellEnd"/>
      <w:r>
        <w:t xml:space="preserve"> complaints processes and statutory obligations.</w:t>
      </w:r>
    </w:p>
    <w:p w14:paraId="05CC15E1" w14:textId="77777777" w:rsidR="00651391" w:rsidRDefault="00575A65" w:rsidP="00737628">
      <w:pPr>
        <w:pStyle w:val="ListParagraph"/>
        <w:numPr>
          <w:ilvl w:val="0"/>
          <w:numId w:val="2"/>
        </w:numPr>
        <w:jc w:val="both"/>
      </w:pPr>
      <w:r>
        <w:t>Facilitate resident engagement through regular resident meetings and consultation processes.</w:t>
      </w:r>
    </w:p>
    <w:p w14:paraId="01700D31" w14:textId="77777777" w:rsidR="00651391" w:rsidRDefault="00575A65">
      <w:pPr>
        <w:pStyle w:val="ListParagraph"/>
        <w:numPr>
          <w:ilvl w:val="0"/>
          <w:numId w:val="2"/>
        </w:numPr>
      </w:pPr>
      <w:r>
        <w:t xml:space="preserve">Promote a positive, inclusive village community and encourage participation in social and </w:t>
      </w:r>
      <w:proofErr w:type="gramStart"/>
      <w:r>
        <w:t>wellbeing</w:t>
      </w:r>
      <w:proofErr w:type="gramEnd"/>
      <w:r>
        <w:t xml:space="preserve"> activities.</w:t>
      </w:r>
    </w:p>
    <w:p w14:paraId="42B6C9F9" w14:textId="77777777" w:rsidR="00651391" w:rsidRDefault="00575A65">
      <w:pPr>
        <w:pStyle w:val="ListParagraph"/>
        <w:numPr>
          <w:ilvl w:val="0"/>
          <w:numId w:val="2"/>
        </w:numPr>
      </w:pPr>
      <w:r>
        <w:lastRenderedPageBreak/>
        <w:t>Liaise with the Healthcare Manager regarding care, wellness packages, and clinical concerns where relevant.</w:t>
      </w:r>
    </w:p>
    <w:p w14:paraId="796F1FA2" w14:textId="77777777" w:rsidR="00651391" w:rsidRDefault="00575A65">
      <w:r>
        <w:rPr>
          <w:b/>
          <w:bCs/>
        </w:rPr>
        <w:t>Performance Measures</w:t>
      </w:r>
    </w:p>
    <w:p w14:paraId="371D8EC6" w14:textId="77777777" w:rsidR="00651391" w:rsidRDefault="00575A65" w:rsidP="00737628">
      <w:pPr>
        <w:pStyle w:val="ListParagraph"/>
        <w:numPr>
          <w:ilvl w:val="0"/>
          <w:numId w:val="3"/>
        </w:numPr>
        <w:jc w:val="both"/>
      </w:pPr>
      <w:r>
        <w:t>Positive resident feedback and satisfaction outcomes.</w:t>
      </w:r>
    </w:p>
    <w:p w14:paraId="03FB24C4" w14:textId="77777777" w:rsidR="00651391" w:rsidRDefault="00575A65" w:rsidP="00737628">
      <w:pPr>
        <w:pStyle w:val="ListParagraph"/>
        <w:numPr>
          <w:ilvl w:val="0"/>
          <w:numId w:val="3"/>
        </w:numPr>
        <w:jc w:val="both"/>
      </w:pPr>
      <w:r>
        <w:t>Complaints managed promptly and professionally, with issues resolved or escalated appropriately.</w:t>
      </w:r>
    </w:p>
    <w:p w14:paraId="54BE16B8" w14:textId="77777777" w:rsidR="00651391" w:rsidRDefault="00575A65" w:rsidP="00737628">
      <w:pPr>
        <w:pStyle w:val="ListParagraph"/>
        <w:numPr>
          <w:ilvl w:val="0"/>
          <w:numId w:val="3"/>
        </w:numPr>
        <w:jc w:val="both"/>
      </w:pPr>
      <w:r>
        <w:t>Regular resident meetings held and documented.</w:t>
      </w:r>
    </w:p>
    <w:p w14:paraId="1B7A6E6F" w14:textId="77777777" w:rsidR="00651391" w:rsidRDefault="00651391">
      <w:pPr>
        <w:pBdr>
          <w:top w:val="single" w:sz="12" w:space="0" w:color="auto"/>
        </w:pBdr>
        <w:spacing w:after="0"/>
      </w:pPr>
    </w:p>
    <w:p w14:paraId="42EB46C8" w14:textId="77777777" w:rsidR="00651391" w:rsidRDefault="00575A65">
      <w:pPr>
        <w:pStyle w:val="Heading3"/>
      </w:pPr>
      <w:r>
        <w:t>2. Village Operations, Property and Refurbishments</w:t>
      </w:r>
    </w:p>
    <w:p w14:paraId="570731CF" w14:textId="77777777" w:rsidR="00651391" w:rsidRDefault="00575A65">
      <w:r>
        <w:t>Ensure effective day‑to‑day operations and high standards of village presentation and amenity.</w:t>
      </w:r>
    </w:p>
    <w:p w14:paraId="4A0EB328" w14:textId="77777777" w:rsidR="00651391" w:rsidRDefault="00575A65">
      <w:r>
        <w:rPr>
          <w:b/>
          <w:bCs/>
        </w:rPr>
        <w:t>Key Responsibilities</w:t>
      </w:r>
    </w:p>
    <w:p w14:paraId="30FBE105" w14:textId="341A294B" w:rsidR="00651391" w:rsidRDefault="00575A65" w:rsidP="00737628">
      <w:pPr>
        <w:pStyle w:val="ListParagraph"/>
        <w:numPr>
          <w:ilvl w:val="0"/>
          <w:numId w:val="4"/>
        </w:numPr>
        <w:jc w:val="both"/>
      </w:pPr>
      <w:r>
        <w:t xml:space="preserve">Oversee daily operations of the </w:t>
      </w:r>
      <w:r w:rsidR="00737628">
        <w:t>R</w:t>
      </w:r>
      <w:r>
        <w:t xml:space="preserve">etirement </w:t>
      </w:r>
      <w:r w:rsidR="00737628">
        <w:t>V</w:t>
      </w:r>
      <w:r>
        <w:t>illage.</w:t>
      </w:r>
    </w:p>
    <w:p w14:paraId="49F44E57" w14:textId="77777777" w:rsidR="00651391" w:rsidRDefault="00575A65" w:rsidP="00737628">
      <w:pPr>
        <w:pStyle w:val="ListParagraph"/>
        <w:numPr>
          <w:ilvl w:val="0"/>
          <w:numId w:val="4"/>
        </w:numPr>
        <w:jc w:val="both"/>
      </w:pPr>
      <w:r>
        <w:t>Coordinate maintenance, repairs, grounds upkeep, and capital works.</w:t>
      </w:r>
    </w:p>
    <w:p w14:paraId="3C6E2B0F" w14:textId="77777777" w:rsidR="00651391" w:rsidRDefault="00575A65" w:rsidP="00737628">
      <w:pPr>
        <w:pStyle w:val="ListParagraph"/>
        <w:numPr>
          <w:ilvl w:val="0"/>
          <w:numId w:val="4"/>
        </w:numPr>
        <w:jc w:val="both"/>
      </w:pPr>
      <w:r>
        <w:t>Manage unit turnover, refurbishment and renovation processes for vacated units.</w:t>
      </w:r>
    </w:p>
    <w:p w14:paraId="6976B4EA" w14:textId="77777777" w:rsidR="00651391" w:rsidRDefault="00575A65" w:rsidP="00737628">
      <w:pPr>
        <w:pStyle w:val="ListParagraph"/>
        <w:numPr>
          <w:ilvl w:val="0"/>
          <w:numId w:val="4"/>
        </w:numPr>
        <w:jc w:val="both"/>
      </w:pPr>
      <w:r>
        <w:t>Develop refurbishment plans and manage contractors within approved budgets and standards.</w:t>
      </w:r>
    </w:p>
    <w:p w14:paraId="0A076661" w14:textId="77777777" w:rsidR="00651391" w:rsidRDefault="00575A65" w:rsidP="00737628">
      <w:pPr>
        <w:pStyle w:val="ListParagraph"/>
        <w:numPr>
          <w:ilvl w:val="0"/>
          <w:numId w:val="4"/>
        </w:numPr>
        <w:jc w:val="both"/>
      </w:pPr>
      <w:r>
        <w:t>Ensure refurbished units are completed promptly and presented to a high standard for resale or reoccupation.</w:t>
      </w:r>
    </w:p>
    <w:p w14:paraId="58EF43E5" w14:textId="77777777" w:rsidR="00651391" w:rsidRDefault="00575A65" w:rsidP="00737628">
      <w:pPr>
        <w:pStyle w:val="ListParagraph"/>
        <w:numPr>
          <w:ilvl w:val="0"/>
          <w:numId w:val="4"/>
        </w:numPr>
        <w:jc w:val="both"/>
      </w:pPr>
      <w:r>
        <w:t>Maintain accurate records of maintenance and refurbishments, including reconciliation against approved quotes.</w:t>
      </w:r>
    </w:p>
    <w:p w14:paraId="6E0C8BEB" w14:textId="77777777" w:rsidR="00651391" w:rsidRDefault="00575A65">
      <w:r>
        <w:rPr>
          <w:b/>
          <w:bCs/>
        </w:rPr>
        <w:t>Performance Measures</w:t>
      </w:r>
    </w:p>
    <w:p w14:paraId="7260AD81" w14:textId="77777777" w:rsidR="00651391" w:rsidRDefault="00575A65">
      <w:pPr>
        <w:pStyle w:val="ListParagraph"/>
        <w:numPr>
          <w:ilvl w:val="0"/>
          <w:numId w:val="5"/>
        </w:numPr>
      </w:pPr>
      <w:r>
        <w:t>Units refurbished and returned to market within agreed timeframes and budgets.</w:t>
      </w:r>
    </w:p>
    <w:p w14:paraId="01ED26E0" w14:textId="77777777" w:rsidR="00651391" w:rsidRDefault="00575A65">
      <w:pPr>
        <w:pStyle w:val="ListParagraph"/>
        <w:numPr>
          <w:ilvl w:val="0"/>
          <w:numId w:val="5"/>
        </w:numPr>
      </w:pPr>
      <w:r>
        <w:t>Accurate and timely reporting on refurbishment and maintenance expenditure.</w:t>
      </w:r>
    </w:p>
    <w:p w14:paraId="01F92058" w14:textId="77777777" w:rsidR="00651391" w:rsidRDefault="00575A65">
      <w:pPr>
        <w:pStyle w:val="ListParagraph"/>
        <w:numPr>
          <w:ilvl w:val="0"/>
          <w:numId w:val="5"/>
        </w:numPr>
      </w:pPr>
      <w:r>
        <w:t>Village environment maintained to a consistently high standard.</w:t>
      </w:r>
    </w:p>
    <w:p w14:paraId="4D5A6F97" w14:textId="77777777" w:rsidR="00651391" w:rsidRDefault="00651391">
      <w:pPr>
        <w:pBdr>
          <w:top w:val="single" w:sz="12" w:space="0" w:color="auto"/>
        </w:pBdr>
        <w:spacing w:after="0"/>
      </w:pPr>
    </w:p>
    <w:p w14:paraId="2177D75C" w14:textId="77777777" w:rsidR="00651391" w:rsidRDefault="00575A65">
      <w:pPr>
        <w:pStyle w:val="Heading3"/>
      </w:pPr>
      <w:r>
        <w:t>3. Sales, Occupancy and Marketing</w:t>
      </w:r>
    </w:p>
    <w:p w14:paraId="0D8D98A6" w14:textId="77777777" w:rsidR="00651391" w:rsidRDefault="00575A65">
      <w:r>
        <w:t>Support village sustainability through effective sales, marketing and occupancy management.</w:t>
      </w:r>
    </w:p>
    <w:p w14:paraId="0C25E2F0" w14:textId="77777777" w:rsidR="00651391" w:rsidRDefault="00575A65">
      <w:r>
        <w:rPr>
          <w:b/>
          <w:bCs/>
        </w:rPr>
        <w:t>Key Responsibilities</w:t>
      </w:r>
    </w:p>
    <w:p w14:paraId="247FC15E" w14:textId="77777777" w:rsidR="00651391" w:rsidRDefault="00575A65" w:rsidP="00737628">
      <w:pPr>
        <w:pStyle w:val="ListParagraph"/>
        <w:numPr>
          <w:ilvl w:val="0"/>
          <w:numId w:val="6"/>
        </w:numPr>
        <w:jc w:val="both"/>
      </w:pPr>
      <w:r>
        <w:t>Manage village sales enquiries, tours, waitlists and occupancy levels.</w:t>
      </w:r>
    </w:p>
    <w:p w14:paraId="542A051E" w14:textId="77777777" w:rsidR="00651391" w:rsidRDefault="00575A65" w:rsidP="00737628">
      <w:pPr>
        <w:pStyle w:val="ListParagraph"/>
        <w:numPr>
          <w:ilvl w:val="0"/>
          <w:numId w:val="6"/>
        </w:numPr>
        <w:jc w:val="both"/>
      </w:pPr>
      <w:r>
        <w:t>Ensure sales processes are open, transparent and compliant with legislative requirements.</w:t>
      </w:r>
    </w:p>
    <w:p w14:paraId="6B134529" w14:textId="77777777" w:rsidR="00651391" w:rsidRDefault="00575A65" w:rsidP="00737628">
      <w:pPr>
        <w:pStyle w:val="ListParagraph"/>
        <w:numPr>
          <w:ilvl w:val="0"/>
          <w:numId w:val="6"/>
        </w:numPr>
        <w:jc w:val="both"/>
      </w:pPr>
      <w:r>
        <w:t xml:space="preserve">Explain </w:t>
      </w:r>
      <w:proofErr w:type="spellStart"/>
      <w:r>
        <w:t>Licence</w:t>
      </w:r>
      <w:proofErr w:type="spellEnd"/>
      <w:r>
        <w:t xml:space="preserve"> to Occupy / ORA agreements clearly and respectfully to prospective residents and families.</w:t>
      </w:r>
    </w:p>
    <w:p w14:paraId="5D5119FF" w14:textId="77777777" w:rsidR="00651391" w:rsidRDefault="00575A65" w:rsidP="00737628">
      <w:pPr>
        <w:pStyle w:val="ListParagraph"/>
        <w:numPr>
          <w:ilvl w:val="0"/>
          <w:numId w:val="6"/>
        </w:numPr>
        <w:jc w:val="both"/>
      </w:pPr>
      <w:r>
        <w:lastRenderedPageBreak/>
        <w:t>Maintain an up‑to‑date customer and enquiries database.</w:t>
      </w:r>
    </w:p>
    <w:p w14:paraId="0B5F3F41" w14:textId="77777777" w:rsidR="00651391" w:rsidRDefault="00575A65" w:rsidP="00737628">
      <w:pPr>
        <w:pStyle w:val="ListParagraph"/>
        <w:numPr>
          <w:ilvl w:val="0"/>
          <w:numId w:val="6"/>
        </w:numPr>
        <w:jc w:val="both"/>
      </w:pPr>
      <w:r>
        <w:t>Participate in marketing and promotional activities to attract new residents and maintain village profile.</w:t>
      </w:r>
    </w:p>
    <w:p w14:paraId="600A5E81" w14:textId="77777777" w:rsidR="00651391" w:rsidRDefault="00575A65">
      <w:r>
        <w:rPr>
          <w:b/>
          <w:bCs/>
        </w:rPr>
        <w:t>Performance Measures</w:t>
      </w:r>
    </w:p>
    <w:p w14:paraId="08D8560E" w14:textId="77777777" w:rsidR="00651391" w:rsidRDefault="00575A65">
      <w:pPr>
        <w:pStyle w:val="ListParagraph"/>
        <w:numPr>
          <w:ilvl w:val="0"/>
          <w:numId w:val="7"/>
        </w:numPr>
      </w:pPr>
      <w:r>
        <w:t>Occupancy levels aligned with agreed targets.</w:t>
      </w:r>
    </w:p>
    <w:p w14:paraId="6E6A0CBB" w14:textId="77777777" w:rsidR="00651391" w:rsidRDefault="00575A65">
      <w:pPr>
        <w:pStyle w:val="ListParagraph"/>
        <w:numPr>
          <w:ilvl w:val="0"/>
          <w:numId w:val="7"/>
        </w:numPr>
      </w:pPr>
      <w:r>
        <w:t xml:space="preserve">Sales documentation and processes </w:t>
      </w:r>
      <w:proofErr w:type="gramStart"/>
      <w:r>
        <w:t>fully</w:t>
      </w:r>
      <w:proofErr w:type="gramEnd"/>
      <w:r>
        <w:t xml:space="preserve"> compliant with legislative requirements.</w:t>
      </w:r>
    </w:p>
    <w:p w14:paraId="7577643B" w14:textId="77777777" w:rsidR="00651391" w:rsidRDefault="00575A65">
      <w:pPr>
        <w:pStyle w:val="ListParagraph"/>
        <w:numPr>
          <w:ilvl w:val="0"/>
          <w:numId w:val="7"/>
        </w:numPr>
      </w:pPr>
      <w:r>
        <w:t>Accurate tracking and follow‑up of prospective resident enquiries.</w:t>
      </w:r>
    </w:p>
    <w:p w14:paraId="004D26D8" w14:textId="77777777" w:rsidR="00651391" w:rsidRDefault="00651391">
      <w:pPr>
        <w:pBdr>
          <w:top w:val="single" w:sz="12" w:space="0" w:color="auto"/>
        </w:pBdr>
        <w:spacing w:after="0"/>
      </w:pPr>
    </w:p>
    <w:p w14:paraId="2AD7E63D" w14:textId="77777777" w:rsidR="00651391" w:rsidRDefault="00575A65">
      <w:pPr>
        <w:pStyle w:val="Heading3"/>
      </w:pPr>
      <w:r>
        <w:t>4. Financial and Budget Management</w:t>
      </w:r>
    </w:p>
    <w:p w14:paraId="37A88DBA" w14:textId="77777777" w:rsidR="00651391" w:rsidRDefault="00575A65">
      <w:r>
        <w:t>Manage village resources responsibly to support financial sustainability.</w:t>
      </w:r>
    </w:p>
    <w:p w14:paraId="5851D915" w14:textId="77777777" w:rsidR="00651391" w:rsidRDefault="00575A65">
      <w:r>
        <w:rPr>
          <w:b/>
          <w:bCs/>
        </w:rPr>
        <w:t>Key Responsibilities</w:t>
      </w:r>
    </w:p>
    <w:p w14:paraId="5701E387" w14:textId="77777777" w:rsidR="00651391" w:rsidRDefault="00575A65">
      <w:pPr>
        <w:pStyle w:val="ListParagraph"/>
        <w:numPr>
          <w:ilvl w:val="0"/>
          <w:numId w:val="8"/>
        </w:numPr>
      </w:pPr>
      <w:r>
        <w:t>Manage village operating budgets within approved limits and delegations.</w:t>
      </w:r>
    </w:p>
    <w:p w14:paraId="7E829745" w14:textId="77777777" w:rsidR="00651391" w:rsidRDefault="00575A65">
      <w:pPr>
        <w:pStyle w:val="ListParagraph"/>
        <w:numPr>
          <w:ilvl w:val="0"/>
          <w:numId w:val="8"/>
        </w:numPr>
      </w:pPr>
      <w:r>
        <w:t>Monitor expenditure and approve invoices in accordance with delegated authority.</w:t>
      </w:r>
    </w:p>
    <w:p w14:paraId="72F21B1D" w14:textId="77777777" w:rsidR="00651391" w:rsidRDefault="00575A65">
      <w:pPr>
        <w:pStyle w:val="ListParagraph"/>
        <w:numPr>
          <w:ilvl w:val="0"/>
          <w:numId w:val="8"/>
        </w:numPr>
      </w:pPr>
      <w:r>
        <w:t>Report budget variances and financial risks promptly to the CEO.</w:t>
      </w:r>
    </w:p>
    <w:p w14:paraId="4D071AD9" w14:textId="77777777" w:rsidR="00651391" w:rsidRDefault="00575A65">
      <w:pPr>
        <w:pStyle w:val="ListParagraph"/>
        <w:numPr>
          <w:ilvl w:val="0"/>
          <w:numId w:val="8"/>
        </w:numPr>
      </w:pPr>
      <w:r>
        <w:t>Participate in annual budgeting and planning processes.</w:t>
      </w:r>
    </w:p>
    <w:p w14:paraId="249DE5A7" w14:textId="77777777" w:rsidR="00651391" w:rsidRDefault="00575A65">
      <w:pPr>
        <w:pStyle w:val="ListParagraph"/>
        <w:numPr>
          <w:ilvl w:val="0"/>
          <w:numId w:val="8"/>
        </w:numPr>
      </w:pPr>
      <w:r>
        <w:t>Provide regular operational and financial reports to the CEO.</w:t>
      </w:r>
    </w:p>
    <w:p w14:paraId="588003F2" w14:textId="77777777" w:rsidR="00651391" w:rsidRDefault="00575A65">
      <w:r>
        <w:rPr>
          <w:b/>
          <w:bCs/>
        </w:rPr>
        <w:t>Performance Measures</w:t>
      </w:r>
    </w:p>
    <w:p w14:paraId="4224314E" w14:textId="77777777" w:rsidR="00651391" w:rsidRDefault="00575A65">
      <w:pPr>
        <w:pStyle w:val="ListParagraph"/>
        <w:numPr>
          <w:ilvl w:val="0"/>
          <w:numId w:val="9"/>
        </w:numPr>
      </w:pPr>
      <w:r>
        <w:t>Budget targets met or variances clearly identified and managed.</w:t>
      </w:r>
    </w:p>
    <w:p w14:paraId="018467BD" w14:textId="77777777" w:rsidR="00651391" w:rsidRDefault="00575A65">
      <w:pPr>
        <w:pStyle w:val="ListParagraph"/>
        <w:numPr>
          <w:ilvl w:val="0"/>
          <w:numId w:val="9"/>
        </w:numPr>
      </w:pPr>
      <w:r>
        <w:t>Timely and accurate financial reporting.</w:t>
      </w:r>
    </w:p>
    <w:p w14:paraId="4F8C6E70" w14:textId="77777777" w:rsidR="00651391" w:rsidRDefault="00575A65">
      <w:pPr>
        <w:pStyle w:val="ListParagraph"/>
        <w:numPr>
          <w:ilvl w:val="0"/>
          <w:numId w:val="9"/>
        </w:numPr>
      </w:pPr>
      <w:r>
        <w:t>Expenditure managed within delegated limits, with appropriate approvals obtained.</w:t>
      </w:r>
    </w:p>
    <w:p w14:paraId="5975A20B" w14:textId="77777777" w:rsidR="00651391" w:rsidRDefault="00651391">
      <w:pPr>
        <w:pBdr>
          <w:top w:val="single" w:sz="12" w:space="0" w:color="auto"/>
        </w:pBdr>
        <w:spacing w:after="0"/>
      </w:pPr>
    </w:p>
    <w:p w14:paraId="10D65FC2" w14:textId="301B795C" w:rsidR="00651391" w:rsidRDefault="00575A65">
      <w:pPr>
        <w:pStyle w:val="Heading3"/>
      </w:pPr>
      <w:r>
        <w:t>5. Health, Safety, Risk and Regulatory Compliance</w:t>
      </w:r>
    </w:p>
    <w:p w14:paraId="0B244E33" w14:textId="77777777" w:rsidR="00651391" w:rsidRDefault="00575A65">
      <w:r>
        <w:t>Maintain a safe, compliant and well‑governed village environment.</w:t>
      </w:r>
    </w:p>
    <w:p w14:paraId="0AD8C143" w14:textId="77777777" w:rsidR="00651391" w:rsidRDefault="00575A65">
      <w:r>
        <w:rPr>
          <w:b/>
          <w:bCs/>
        </w:rPr>
        <w:t>Key Responsibilities</w:t>
      </w:r>
    </w:p>
    <w:p w14:paraId="387AECCD" w14:textId="36FEFA2A" w:rsidR="00651391" w:rsidRDefault="00575A65" w:rsidP="00737628">
      <w:pPr>
        <w:pStyle w:val="ListParagraph"/>
        <w:numPr>
          <w:ilvl w:val="0"/>
          <w:numId w:val="10"/>
        </w:numPr>
        <w:jc w:val="both"/>
      </w:pPr>
      <w:r>
        <w:t xml:space="preserve">Ensure compliance with the Health and Safety at Work Act 2015 and </w:t>
      </w:r>
      <w:proofErr w:type="spellStart"/>
      <w:r>
        <w:t>organisational</w:t>
      </w:r>
      <w:proofErr w:type="spellEnd"/>
      <w:r>
        <w:t xml:space="preserve"> H</w:t>
      </w:r>
      <w:r w:rsidR="00737628">
        <w:t xml:space="preserve">ealth </w:t>
      </w:r>
      <w:r>
        <w:t>&amp;</w:t>
      </w:r>
      <w:r w:rsidR="00737628">
        <w:t xml:space="preserve"> </w:t>
      </w:r>
      <w:r>
        <w:t>S</w:t>
      </w:r>
      <w:r w:rsidR="00737628">
        <w:t>afety</w:t>
      </w:r>
      <w:r>
        <w:t xml:space="preserve"> policies.</w:t>
      </w:r>
    </w:p>
    <w:p w14:paraId="5EDB368F" w14:textId="77777777" w:rsidR="00651391" w:rsidRDefault="00575A65" w:rsidP="00737628">
      <w:pPr>
        <w:pStyle w:val="ListParagraph"/>
        <w:numPr>
          <w:ilvl w:val="0"/>
          <w:numId w:val="10"/>
        </w:numPr>
        <w:jc w:val="both"/>
      </w:pPr>
      <w:r>
        <w:t>Promote a strong safety culture among staff, contractors, residents and visitors.</w:t>
      </w:r>
    </w:p>
    <w:p w14:paraId="1AC8EDBC" w14:textId="77777777" w:rsidR="00651391" w:rsidRDefault="00575A65" w:rsidP="00737628">
      <w:pPr>
        <w:pStyle w:val="ListParagraph"/>
        <w:numPr>
          <w:ilvl w:val="0"/>
          <w:numId w:val="10"/>
        </w:numPr>
        <w:jc w:val="both"/>
      </w:pPr>
      <w:r>
        <w:t xml:space="preserve">Ensure incidents, hazards and near misses are recorded and managed through </w:t>
      </w:r>
      <w:proofErr w:type="spellStart"/>
      <w:r>
        <w:t>organisational</w:t>
      </w:r>
      <w:proofErr w:type="spellEnd"/>
      <w:r>
        <w:t xml:space="preserve"> systems.</w:t>
      </w:r>
    </w:p>
    <w:p w14:paraId="2954FA59" w14:textId="77777777" w:rsidR="00651391" w:rsidRDefault="00575A65" w:rsidP="00737628">
      <w:pPr>
        <w:pStyle w:val="ListParagraph"/>
        <w:numPr>
          <w:ilvl w:val="0"/>
          <w:numId w:val="10"/>
        </w:numPr>
        <w:jc w:val="both"/>
      </w:pPr>
      <w:r>
        <w:t>Maintain and review hazard and risk registers annually.</w:t>
      </w:r>
    </w:p>
    <w:p w14:paraId="3C14F2E3" w14:textId="77777777" w:rsidR="00651391" w:rsidRDefault="00575A65" w:rsidP="00737628">
      <w:pPr>
        <w:pStyle w:val="ListParagraph"/>
        <w:numPr>
          <w:ilvl w:val="0"/>
          <w:numId w:val="10"/>
        </w:numPr>
        <w:jc w:val="both"/>
      </w:pPr>
      <w:r>
        <w:t>Ensure contractor induction and on‑site compliance with health and safety requirements.</w:t>
      </w:r>
    </w:p>
    <w:p w14:paraId="0AB6BE0B" w14:textId="77777777" w:rsidR="00651391" w:rsidRDefault="00575A65" w:rsidP="00737628">
      <w:pPr>
        <w:pStyle w:val="ListParagraph"/>
        <w:numPr>
          <w:ilvl w:val="0"/>
          <w:numId w:val="10"/>
        </w:numPr>
        <w:jc w:val="both"/>
      </w:pPr>
      <w:r>
        <w:lastRenderedPageBreak/>
        <w:t>Ensure compliance with the Retirement Villages Act 2003 and Code of Practice, including audit readiness.</w:t>
      </w:r>
    </w:p>
    <w:p w14:paraId="1FA55BBA" w14:textId="77777777" w:rsidR="00651391" w:rsidRDefault="00575A65" w:rsidP="00737628">
      <w:pPr>
        <w:pStyle w:val="ListParagraph"/>
        <w:numPr>
          <w:ilvl w:val="0"/>
          <w:numId w:val="10"/>
        </w:numPr>
        <w:jc w:val="both"/>
      </w:pPr>
      <w:r>
        <w:t>Maintain accurate village records and documentation, including privacy obligations.</w:t>
      </w:r>
    </w:p>
    <w:p w14:paraId="25BCBD19" w14:textId="77777777" w:rsidR="00651391" w:rsidRDefault="00575A65">
      <w:r>
        <w:rPr>
          <w:b/>
          <w:bCs/>
        </w:rPr>
        <w:t>Performance Measures</w:t>
      </w:r>
    </w:p>
    <w:p w14:paraId="54AF2958" w14:textId="77777777" w:rsidR="00651391" w:rsidRDefault="00575A65">
      <w:pPr>
        <w:pStyle w:val="ListParagraph"/>
        <w:numPr>
          <w:ilvl w:val="0"/>
          <w:numId w:val="11"/>
        </w:numPr>
      </w:pPr>
      <w:r>
        <w:t xml:space="preserve">Compliance with statutory and </w:t>
      </w:r>
      <w:proofErr w:type="spellStart"/>
      <w:r>
        <w:t>organisational</w:t>
      </w:r>
      <w:proofErr w:type="spellEnd"/>
      <w:r>
        <w:t xml:space="preserve"> health and safety requirements.</w:t>
      </w:r>
    </w:p>
    <w:p w14:paraId="5ED1F6D3" w14:textId="77777777" w:rsidR="00651391" w:rsidRDefault="00575A65">
      <w:pPr>
        <w:pStyle w:val="ListParagraph"/>
        <w:numPr>
          <w:ilvl w:val="0"/>
          <w:numId w:val="11"/>
        </w:numPr>
      </w:pPr>
      <w:r>
        <w:t>Successful completion of audits with no significant findings.</w:t>
      </w:r>
    </w:p>
    <w:p w14:paraId="37F6DF09" w14:textId="77777777" w:rsidR="00651391" w:rsidRDefault="00575A65">
      <w:pPr>
        <w:pStyle w:val="ListParagraph"/>
        <w:numPr>
          <w:ilvl w:val="0"/>
          <w:numId w:val="11"/>
        </w:numPr>
      </w:pPr>
      <w:r>
        <w:t>Up‑to‑date risk and hazard management documentation.</w:t>
      </w:r>
    </w:p>
    <w:p w14:paraId="14D722B5" w14:textId="77777777" w:rsidR="00651391" w:rsidRDefault="00651391">
      <w:pPr>
        <w:pBdr>
          <w:top w:val="single" w:sz="12" w:space="0" w:color="auto"/>
        </w:pBdr>
        <w:spacing w:after="0"/>
      </w:pPr>
    </w:p>
    <w:p w14:paraId="1C5B2357" w14:textId="77777777" w:rsidR="00651391" w:rsidRDefault="00575A65">
      <w:pPr>
        <w:pStyle w:val="Heading3"/>
      </w:pPr>
      <w:r>
        <w:t>6. People Leadership and Workforce Management</w:t>
      </w:r>
    </w:p>
    <w:p w14:paraId="6F67932D" w14:textId="77777777" w:rsidR="00651391" w:rsidRDefault="00575A65">
      <w:r>
        <w:t>Build a capable, engaged and values‑aligned village team.</w:t>
      </w:r>
    </w:p>
    <w:p w14:paraId="738605A1" w14:textId="77777777" w:rsidR="00651391" w:rsidRDefault="00575A65">
      <w:r>
        <w:rPr>
          <w:b/>
          <w:bCs/>
        </w:rPr>
        <w:t>Key Responsibilities</w:t>
      </w:r>
    </w:p>
    <w:p w14:paraId="7792DB0F" w14:textId="77777777" w:rsidR="00651391" w:rsidRDefault="00575A65">
      <w:pPr>
        <w:pStyle w:val="ListParagraph"/>
        <w:numPr>
          <w:ilvl w:val="0"/>
          <w:numId w:val="12"/>
        </w:numPr>
      </w:pPr>
      <w:r>
        <w:t>Lead, support and supervise village staff.</w:t>
      </w:r>
    </w:p>
    <w:p w14:paraId="57EACC1A" w14:textId="77777777" w:rsidR="00651391" w:rsidRDefault="00575A65">
      <w:pPr>
        <w:pStyle w:val="ListParagraph"/>
        <w:numPr>
          <w:ilvl w:val="0"/>
          <w:numId w:val="12"/>
        </w:numPr>
      </w:pPr>
      <w:r>
        <w:t>Ensure appropriate staffing cover, training and performance management.</w:t>
      </w:r>
    </w:p>
    <w:p w14:paraId="65A4F2CF" w14:textId="77777777" w:rsidR="00651391" w:rsidRDefault="00575A65">
      <w:pPr>
        <w:pStyle w:val="ListParagraph"/>
        <w:numPr>
          <w:ilvl w:val="0"/>
          <w:numId w:val="12"/>
        </w:numPr>
      </w:pPr>
      <w:r>
        <w:t>Foster a positive, respectful and collaborative team culture.</w:t>
      </w:r>
    </w:p>
    <w:p w14:paraId="0403E896" w14:textId="77777777" w:rsidR="00651391" w:rsidRDefault="00575A65">
      <w:pPr>
        <w:pStyle w:val="ListParagraph"/>
        <w:numPr>
          <w:ilvl w:val="0"/>
          <w:numId w:val="12"/>
        </w:numPr>
      </w:pPr>
      <w:r>
        <w:t>Address performance issues and escalate people matters as required.</w:t>
      </w:r>
    </w:p>
    <w:p w14:paraId="24FE7FDC" w14:textId="77777777" w:rsidR="00651391" w:rsidRDefault="00575A65">
      <w:r>
        <w:rPr>
          <w:b/>
          <w:bCs/>
        </w:rPr>
        <w:t>Performance Measures</w:t>
      </w:r>
    </w:p>
    <w:p w14:paraId="527BEBB2" w14:textId="77777777" w:rsidR="00651391" w:rsidRDefault="00575A65">
      <w:pPr>
        <w:pStyle w:val="ListParagraph"/>
        <w:numPr>
          <w:ilvl w:val="0"/>
          <w:numId w:val="13"/>
        </w:numPr>
      </w:pPr>
      <w:r>
        <w:t xml:space="preserve">Staff performance and engagement </w:t>
      </w:r>
      <w:proofErr w:type="gramStart"/>
      <w:r>
        <w:t>consistent</w:t>
      </w:r>
      <w:proofErr w:type="gramEnd"/>
      <w:r>
        <w:t xml:space="preserve"> with </w:t>
      </w:r>
      <w:proofErr w:type="spellStart"/>
      <w:r>
        <w:t>organisational</w:t>
      </w:r>
      <w:proofErr w:type="spellEnd"/>
      <w:r>
        <w:t xml:space="preserve"> expectations.</w:t>
      </w:r>
    </w:p>
    <w:p w14:paraId="770DDE28" w14:textId="77777777" w:rsidR="00651391" w:rsidRDefault="00575A65">
      <w:pPr>
        <w:pStyle w:val="ListParagraph"/>
        <w:numPr>
          <w:ilvl w:val="0"/>
          <w:numId w:val="13"/>
        </w:numPr>
      </w:pPr>
      <w:r>
        <w:t>Completion of annual performance reviews.</w:t>
      </w:r>
    </w:p>
    <w:p w14:paraId="6A10A435" w14:textId="77777777" w:rsidR="00651391" w:rsidRDefault="00575A65">
      <w:pPr>
        <w:pStyle w:val="ListParagraph"/>
        <w:numPr>
          <w:ilvl w:val="0"/>
          <w:numId w:val="13"/>
        </w:numPr>
      </w:pPr>
      <w:r>
        <w:t xml:space="preserve">Compliance with employment and </w:t>
      </w:r>
      <w:proofErr w:type="spellStart"/>
      <w:r>
        <w:t>organisational</w:t>
      </w:r>
      <w:proofErr w:type="spellEnd"/>
      <w:r>
        <w:t xml:space="preserve"> policies.</w:t>
      </w:r>
    </w:p>
    <w:p w14:paraId="1B7872E0" w14:textId="77777777" w:rsidR="00651391" w:rsidRDefault="00651391">
      <w:pPr>
        <w:pBdr>
          <w:top w:val="single" w:sz="12" w:space="0" w:color="auto"/>
        </w:pBdr>
        <w:spacing w:after="0"/>
      </w:pPr>
    </w:p>
    <w:p w14:paraId="76DBCB3F" w14:textId="77777777" w:rsidR="00651391" w:rsidRDefault="00575A65">
      <w:pPr>
        <w:pStyle w:val="Heading3"/>
      </w:pPr>
      <w:r>
        <w:t>7. Stakeholder and Community Engagement</w:t>
      </w:r>
    </w:p>
    <w:p w14:paraId="691121DA" w14:textId="77777777" w:rsidR="00651391" w:rsidRDefault="00575A65">
      <w:r>
        <w:t>Represent the village and organisation positively internally and externally.</w:t>
      </w:r>
    </w:p>
    <w:p w14:paraId="514C8CAC" w14:textId="77777777" w:rsidR="00651391" w:rsidRDefault="00575A65">
      <w:r>
        <w:rPr>
          <w:b/>
          <w:bCs/>
        </w:rPr>
        <w:t>Key Responsibilities</w:t>
      </w:r>
    </w:p>
    <w:p w14:paraId="00BD9295" w14:textId="77777777" w:rsidR="00651391" w:rsidRDefault="00575A65" w:rsidP="00737628">
      <w:pPr>
        <w:pStyle w:val="ListParagraph"/>
        <w:numPr>
          <w:ilvl w:val="0"/>
          <w:numId w:val="14"/>
        </w:numPr>
        <w:jc w:val="both"/>
      </w:pPr>
      <w:r>
        <w:t>Build effective working relationships with internal managers, contractors and support teams.</w:t>
      </w:r>
    </w:p>
    <w:p w14:paraId="03AD076B" w14:textId="77777777" w:rsidR="00651391" w:rsidRDefault="00575A65" w:rsidP="00737628">
      <w:pPr>
        <w:pStyle w:val="ListParagraph"/>
        <w:numPr>
          <w:ilvl w:val="0"/>
          <w:numId w:val="14"/>
        </w:numPr>
        <w:jc w:val="both"/>
      </w:pPr>
      <w:r>
        <w:t>Represent the village within the local community and relevant networks.</w:t>
      </w:r>
    </w:p>
    <w:p w14:paraId="20024A92" w14:textId="77777777" w:rsidR="00651391" w:rsidRDefault="00575A65" w:rsidP="00737628">
      <w:pPr>
        <w:pStyle w:val="ListParagraph"/>
        <w:numPr>
          <w:ilvl w:val="0"/>
          <w:numId w:val="14"/>
        </w:numPr>
        <w:jc w:val="both"/>
      </w:pPr>
      <w:r>
        <w:t xml:space="preserve">Engage with sector bodies and contribute to </w:t>
      </w:r>
      <w:proofErr w:type="spellStart"/>
      <w:r>
        <w:t>organisational</w:t>
      </w:r>
      <w:proofErr w:type="spellEnd"/>
      <w:r>
        <w:t xml:space="preserve"> intelligence on risks, opportunities and trends.</w:t>
      </w:r>
    </w:p>
    <w:p w14:paraId="12F398F1" w14:textId="77777777" w:rsidR="00651391" w:rsidRDefault="00575A65" w:rsidP="00737628">
      <w:pPr>
        <w:pStyle w:val="ListParagraph"/>
        <w:numPr>
          <w:ilvl w:val="0"/>
          <w:numId w:val="14"/>
        </w:numPr>
        <w:jc w:val="both"/>
      </w:pPr>
      <w:r>
        <w:t>Maintain regular communication with the CEO regarding operational performance and emerging issues.</w:t>
      </w:r>
    </w:p>
    <w:p w14:paraId="263F1E32" w14:textId="77777777" w:rsidR="00651391" w:rsidRDefault="00575A65">
      <w:r>
        <w:rPr>
          <w:b/>
          <w:bCs/>
        </w:rPr>
        <w:t>Performance Measures</w:t>
      </w:r>
    </w:p>
    <w:p w14:paraId="5E762EAE" w14:textId="77777777" w:rsidR="00651391" w:rsidRDefault="00575A65">
      <w:pPr>
        <w:pStyle w:val="ListParagraph"/>
        <w:numPr>
          <w:ilvl w:val="0"/>
          <w:numId w:val="15"/>
        </w:numPr>
      </w:pPr>
      <w:r>
        <w:t>Strong working relationships with key stakeholders.</w:t>
      </w:r>
    </w:p>
    <w:p w14:paraId="76E9A87B" w14:textId="77777777" w:rsidR="00651391" w:rsidRDefault="00575A65">
      <w:pPr>
        <w:pStyle w:val="ListParagraph"/>
        <w:numPr>
          <w:ilvl w:val="0"/>
          <w:numId w:val="15"/>
        </w:numPr>
      </w:pPr>
      <w:r>
        <w:t xml:space="preserve">Active contribution to </w:t>
      </w:r>
      <w:proofErr w:type="spellStart"/>
      <w:r>
        <w:t>organisational</w:t>
      </w:r>
      <w:proofErr w:type="spellEnd"/>
      <w:r>
        <w:t xml:space="preserve"> reputation and community presence.</w:t>
      </w:r>
    </w:p>
    <w:p w14:paraId="7CF161FA" w14:textId="77777777" w:rsidR="00651391" w:rsidRDefault="00651391">
      <w:pPr>
        <w:pBdr>
          <w:top w:val="single" w:sz="12" w:space="0" w:color="auto"/>
        </w:pBdr>
        <w:spacing w:after="0"/>
      </w:pPr>
    </w:p>
    <w:p w14:paraId="5348B838" w14:textId="77777777" w:rsidR="00651391" w:rsidRDefault="00575A65">
      <w:pPr>
        <w:pStyle w:val="Heading3"/>
      </w:pPr>
      <w:r>
        <w:t>8. Personal Safety and Professional Development</w:t>
      </w:r>
    </w:p>
    <w:p w14:paraId="27D014B0" w14:textId="77777777" w:rsidR="00651391" w:rsidRDefault="00575A65">
      <w:r>
        <w:t>Maintain personal effectiveness and professional standards.</w:t>
      </w:r>
    </w:p>
    <w:p w14:paraId="74B65D54" w14:textId="77777777" w:rsidR="00651391" w:rsidRDefault="00575A65">
      <w:r>
        <w:rPr>
          <w:b/>
          <w:bCs/>
        </w:rPr>
        <w:t>Key Responsibilities</w:t>
      </w:r>
    </w:p>
    <w:p w14:paraId="132764F7" w14:textId="77777777" w:rsidR="00651391" w:rsidRDefault="00575A65" w:rsidP="00737628">
      <w:pPr>
        <w:pStyle w:val="ListParagraph"/>
        <w:numPr>
          <w:ilvl w:val="0"/>
          <w:numId w:val="16"/>
        </w:numPr>
        <w:jc w:val="both"/>
      </w:pPr>
      <w:r>
        <w:t>Take personal responsibility for health and safety compliance.</w:t>
      </w:r>
    </w:p>
    <w:p w14:paraId="69591E89" w14:textId="77777777" w:rsidR="00651391" w:rsidRDefault="00575A65" w:rsidP="00737628">
      <w:pPr>
        <w:pStyle w:val="ListParagraph"/>
        <w:numPr>
          <w:ilvl w:val="0"/>
          <w:numId w:val="16"/>
        </w:numPr>
        <w:jc w:val="both"/>
      </w:pPr>
      <w:r>
        <w:t>Participate in professional development to maintain current knowledge and skills.</w:t>
      </w:r>
    </w:p>
    <w:p w14:paraId="1AF56090" w14:textId="77777777" w:rsidR="00651391" w:rsidRDefault="00575A65" w:rsidP="00737628">
      <w:pPr>
        <w:pStyle w:val="ListParagraph"/>
        <w:numPr>
          <w:ilvl w:val="0"/>
          <w:numId w:val="16"/>
        </w:numPr>
        <w:jc w:val="both"/>
      </w:pPr>
      <w:r>
        <w:t>Undertake regular supervision and annual performance review.</w:t>
      </w:r>
    </w:p>
    <w:p w14:paraId="52863247" w14:textId="77777777" w:rsidR="00651391" w:rsidRDefault="00651391">
      <w:pPr>
        <w:pBdr>
          <w:top w:val="single" w:sz="12" w:space="0" w:color="auto"/>
        </w:pBdr>
        <w:spacing w:after="0"/>
      </w:pPr>
    </w:p>
    <w:p w14:paraId="0143AFF4" w14:textId="77777777" w:rsidR="00651391" w:rsidRDefault="00575A65">
      <w:pPr>
        <w:pStyle w:val="Heading2"/>
      </w:pPr>
      <w:r>
        <w:t>Key Skills, Knowledge and Experience</w:t>
      </w:r>
    </w:p>
    <w:p w14:paraId="1CC1D52C" w14:textId="77777777" w:rsidR="00651391" w:rsidRDefault="00575A65">
      <w:r>
        <w:rPr>
          <w:b/>
          <w:bCs/>
        </w:rPr>
        <w:t>Essential</w:t>
      </w:r>
    </w:p>
    <w:p w14:paraId="531BAEEF" w14:textId="72B60A12" w:rsidR="00651391" w:rsidRDefault="00575A65">
      <w:pPr>
        <w:pStyle w:val="ListParagraph"/>
        <w:numPr>
          <w:ilvl w:val="0"/>
          <w:numId w:val="17"/>
        </w:numPr>
      </w:pPr>
      <w:r>
        <w:t xml:space="preserve">Experience in </w:t>
      </w:r>
      <w:r w:rsidR="00737628">
        <w:t>R</w:t>
      </w:r>
      <w:r>
        <w:t xml:space="preserve">etirement </w:t>
      </w:r>
      <w:r w:rsidR="00737628">
        <w:t>V</w:t>
      </w:r>
      <w:r>
        <w:t>illage, property or service management.</w:t>
      </w:r>
    </w:p>
    <w:p w14:paraId="6812E3C5" w14:textId="77777777" w:rsidR="00651391" w:rsidRDefault="00575A65">
      <w:pPr>
        <w:pStyle w:val="ListParagraph"/>
        <w:numPr>
          <w:ilvl w:val="0"/>
          <w:numId w:val="17"/>
        </w:numPr>
      </w:pPr>
      <w:r>
        <w:t xml:space="preserve">Strong leadership, communication and </w:t>
      </w:r>
      <w:proofErr w:type="spellStart"/>
      <w:r>
        <w:t>organisational</w:t>
      </w:r>
      <w:proofErr w:type="spellEnd"/>
      <w:r>
        <w:t xml:space="preserve"> skills.</w:t>
      </w:r>
    </w:p>
    <w:p w14:paraId="37B8F61A" w14:textId="77777777" w:rsidR="00651391" w:rsidRDefault="00575A65">
      <w:pPr>
        <w:pStyle w:val="ListParagraph"/>
        <w:numPr>
          <w:ilvl w:val="0"/>
          <w:numId w:val="17"/>
        </w:numPr>
      </w:pPr>
      <w:r>
        <w:t>Financial management and reporting capability.</w:t>
      </w:r>
    </w:p>
    <w:p w14:paraId="4DC60EBF" w14:textId="59A2BDF6" w:rsidR="00651391" w:rsidRDefault="00575A65">
      <w:pPr>
        <w:pStyle w:val="ListParagraph"/>
        <w:numPr>
          <w:ilvl w:val="0"/>
          <w:numId w:val="17"/>
        </w:numPr>
      </w:pPr>
      <w:r>
        <w:t xml:space="preserve">Sound knowledge of </w:t>
      </w:r>
      <w:r w:rsidR="00737628">
        <w:t>H</w:t>
      </w:r>
      <w:r>
        <w:t xml:space="preserve">ealth and </w:t>
      </w:r>
      <w:r w:rsidR="00737628">
        <w:t>S</w:t>
      </w:r>
      <w:r>
        <w:t>afety and regulatory compliance.</w:t>
      </w:r>
    </w:p>
    <w:p w14:paraId="4230A448" w14:textId="77777777" w:rsidR="00651391" w:rsidRDefault="00575A65">
      <w:r>
        <w:rPr>
          <w:b/>
          <w:bCs/>
        </w:rPr>
        <w:t>Desirable</w:t>
      </w:r>
    </w:p>
    <w:p w14:paraId="5F1B3166" w14:textId="77777777" w:rsidR="00651391" w:rsidRDefault="00575A65">
      <w:pPr>
        <w:pStyle w:val="ListParagraph"/>
        <w:numPr>
          <w:ilvl w:val="0"/>
          <w:numId w:val="18"/>
        </w:numPr>
      </w:pPr>
      <w:r>
        <w:t>Retirement village sales experience.</w:t>
      </w:r>
    </w:p>
    <w:p w14:paraId="31430EB1" w14:textId="77777777" w:rsidR="00651391" w:rsidRDefault="00575A65">
      <w:pPr>
        <w:pStyle w:val="ListParagraph"/>
        <w:numPr>
          <w:ilvl w:val="0"/>
          <w:numId w:val="18"/>
        </w:numPr>
      </w:pPr>
      <w:r>
        <w:t>Knowledge of refurbishment or project coordination.</w:t>
      </w:r>
    </w:p>
    <w:p w14:paraId="749760B5" w14:textId="77777777" w:rsidR="00651391" w:rsidRDefault="00575A65">
      <w:pPr>
        <w:pStyle w:val="ListParagraph"/>
        <w:numPr>
          <w:ilvl w:val="0"/>
          <w:numId w:val="18"/>
        </w:numPr>
      </w:pPr>
      <w:r>
        <w:t>Relevant qualification in management, property, health or related field.</w:t>
      </w:r>
    </w:p>
    <w:p w14:paraId="6E65F9BC" w14:textId="77777777" w:rsidR="00651391" w:rsidRDefault="00651391">
      <w:pPr>
        <w:pBdr>
          <w:top w:val="single" w:sz="12" w:space="0" w:color="auto"/>
        </w:pBdr>
        <w:spacing w:after="0"/>
      </w:pPr>
    </w:p>
    <w:p w14:paraId="592A9669" w14:textId="77777777" w:rsidR="00651391" w:rsidRDefault="00575A65">
      <w:pPr>
        <w:pStyle w:val="Heading2"/>
      </w:pPr>
      <w:r>
        <w:t>Personal Attributes</w:t>
      </w:r>
    </w:p>
    <w:p w14:paraId="51D91063" w14:textId="77777777" w:rsidR="00651391" w:rsidRDefault="00575A65">
      <w:pPr>
        <w:pStyle w:val="ListParagraph"/>
        <w:numPr>
          <w:ilvl w:val="0"/>
          <w:numId w:val="19"/>
        </w:numPr>
      </w:pPr>
      <w:r>
        <w:t xml:space="preserve">Resident‑focused and </w:t>
      </w:r>
      <w:proofErr w:type="gramStart"/>
      <w:r>
        <w:t>values‑</w:t>
      </w:r>
      <w:proofErr w:type="gramEnd"/>
      <w:r>
        <w:t>driven.</w:t>
      </w:r>
    </w:p>
    <w:p w14:paraId="0F56826E" w14:textId="77777777" w:rsidR="00651391" w:rsidRDefault="00575A65">
      <w:pPr>
        <w:pStyle w:val="ListParagraph"/>
        <w:numPr>
          <w:ilvl w:val="0"/>
          <w:numId w:val="19"/>
        </w:numPr>
      </w:pPr>
      <w:r>
        <w:t>Commercially aware and financially responsible.</w:t>
      </w:r>
    </w:p>
    <w:p w14:paraId="04D66EFC" w14:textId="77777777" w:rsidR="00651391" w:rsidRDefault="00575A65">
      <w:pPr>
        <w:pStyle w:val="ListParagraph"/>
        <w:numPr>
          <w:ilvl w:val="0"/>
          <w:numId w:val="19"/>
        </w:numPr>
      </w:pPr>
      <w:r>
        <w:t>Professional, empathetic and approachable.</w:t>
      </w:r>
    </w:p>
    <w:p w14:paraId="316C75CA" w14:textId="77777777" w:rsidR="00651391" w:rsidRDefault="00575A65">
      <w:pPr>
        <w:pStyle w:val="ListParagraph"/>
        <w:numPr>
          <w:ilvl w:val="0"/>
          <w:numId w:val="19"/>
        </w:numPr>
      </w:pPr>
      <w:r>
        <w:t xml:space="preserve">Well </w:t>
      </w:r>
      <w:proofErr w:type="spellStart"/>
      <w:r>
        <w:t>organised</w:t>
      </w:r>
      <w:proofErr w:type="spellEnd"/>
      <w:r>
        <w:t>, adaptable and resilient.</w:t>
      </w:r>
    </w:p>
    <w:p w14:paraId="28EFA1B9" w14:textId="77777777" w:rsidR="00651391" w:rsidRDefault="00575A65">
      <w:pPr>
        <w:pStyle w:val="ListParagraph"/>
        <w:numPr>
          <w:ilvl w:val="0"/>
          <w:numId w:val="19"/>
        </w:numPr>
      </w:pPr>
      <w:r>
        <w:t>Strong integrity and commitment to quality.</w:t>
      </w:r>
    </w:p>
    <w:p w14:paraId="0C1BF9CC" w14:textId="77777777" w:rsidR="00651391" w:rsidRDefault="00651391">
      <w:pPr>
        <w:pBdr>
          <w:top w:val="single" w:sz="12" w:space="0" w:color="auto"/>
        </w:pBdr>
        <w:spacing w:after="0"/>
      </w:pPr>
    </w:p>
    <w:p w14:paraId="284AB471" w14:textId="77777777" w:rsidR="00651391" w:rsidRDefault="00575A65">
      <w:pPr>
        <w:pStyle w:val="Heading2"/>
      </w:pPr>
      <w:r>
        <w:t>Working Conditions</w:t>
      </w:r>
    </w:p>
    <w:p w14:paraId="54F928C5" w14:textId="77777777" w:rsidR="00651391" w:rsidRDefault="00575A65">
      <w:pPr>
        <w:pStyle w:val="ListParagraph"/>
        <w:numPr>
          <w:ilvl w:val="0"/>
          <w:numId w:val="20"/>
        </w:numPr>
      </w:pPr>
      <w:r>
        <w:t>Full‑time position.</w:t>
      </w:r>
    </w:p>
    <w:p w14:paraId="759DDF9C" w14:textId="77777777" w:rsidR="00651391" w:rsidRDefault="00575A65">
      <w:pPr>
        <w:pStyle w:val="ListParagraph"/>
        <w:numPr>
          <w:ilvl w:val="0"/>
          <w:numId w:val="20"/>
        </w:numPr>
      </w:pPr>
      <w:r>
        <w:t>Some after‑hours work may be required.</w:t>
      </w:r>
    </w:p>
    <w:p w14:paraId="44985FE7" w14:textId="77777777" w:rsidR="00651391" w:rsidRDefault="00575A65">
      <w:pPr>
        <w:pStyle w:val="ListParagraph"/>
        <w:numPr>
          <w:ilvl w:val="0"/>
          <w:numId w:val="20"/>
        </w:numPr>
      </w:pPr>
      <w:r>
        <w:t>Police vetting may be required.</w:t>
      </w:r>
    </w:p>
    <w:p w14:paraId="24A4010E" w14:textId="77777777" w:rsidR="00651391" w:rsidRDefault="00651391">
      <w:pPr>
        <w:pBdr>
          <w:top w:val="single" w:sz="12" w:space="0" w:color="auto"/>
        </w:pBdr>
        <w:spacing w:after="0"/>
      </w:pPr>
    </w:p>
    <w:sectPr w:rsidR="00651391" w:rsidSect="00737628">
      <w:pgSz w:w="11906" w:h="16838"/>
      <w:pgMar w:top="1135" w:right="1440" w:bottom="1276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3D03"/>
    <w:multiLevelType w:val="hybridMultilevel"/>
    <w:tmpl w:val="D35E546E"/>
    <w:lvl w:ilvl="0" w:tplc="8E26EF1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C22BE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3EA84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9ED7F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5A4D5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E2E5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C2E37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B88A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14E6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B9B6CD4"/>
    <w:multiLevelType w:val="hybridMultilevel"/>
    <w:tmpl w:val="B1B6023C"/>
    <w:lvl w:ilvl="0" w:tplc="158AA4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276E5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856B9C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A8635A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0BCCA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39618C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8C2269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2666F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C7AD55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C9D12B6"/>
    <w:multiLevelType w:val="hybridMultilevel"/>
    <w:tmpl w:val="E1DE8266"/>
    <w:lvl w:ilvl="0" w:tplc="21D444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3A22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EAB0E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B0449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3D2DA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72EE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ADC67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2184B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4D2F8E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CBA7D9F"/>
    <w:multiLevelType w:val="hybridMultilevel"/>
    <w:tmpl w:val="267AA0F4"/>
    <w:lvl w:ilvl="0" w:tplc="482C4E7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D52AD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1A8E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7A6AE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74618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DF8C5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7A6D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F0C58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84CE8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03A32F8"/>
    <w:multiLevelType w:val="hybridMultilevel"/>
    <w:tmpl w:val="1532912E"/>
    <w:lvl w:ilvl="0" w:tplc="2EFC06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0F62A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5C1B6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76FA1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58A35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D4D96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1E03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5CECE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4C516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7FA7EBE"/>
    <w:multiLevelType w:val="hybridMultilevel"/>
    <w:tmpl w:val="07D8404A"/>
    <w:lvl w:ilvl="0" w:tplc="B65A1A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EE091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09416F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B929E0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A36FA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EEA0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02CAF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D3484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B2864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93009B8"/>
    <w:multiLevelType w:val="hybridMultilevel"/>
    <w:tmpl w:val="35184D6C"/>
    <w:lvl w:ilvl="0" w:tplc="C008AA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9BE74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752CEB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C9456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D22AE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B7879C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FA995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8AC7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B2722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C904226"/>
    <w:multiLevelType w:val="hybridMultilevel"/>
    <w:tmpl w:val="D846AE50"/>
    <w:lvl w:ilvl="0" w:tplc="ADF05ED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89407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96A528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4E6E0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61440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A665F5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50BF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A44C8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4D66EF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27023AA"/>
    <w:multiLevelType w:val="hybridMultilevel"/>
    <w:tmpl w:val="AE8E23B2"/>
    <w:lvl w:ilvl="0" w:tplc="EBEA097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9A4FB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98638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928C2E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260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2BA911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AECA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A9001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A96132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7D771BE"/>
    <w:multiLevelType w:val="hybridMultilevel"/>
    <w:tmpl w:val="C95C8B10"/>
    <w:lvl w:ilvl="0" w:tplc="872657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AB08A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2ECC33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FCCBE9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65A3A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AF6491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13051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8E09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3845E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A696E01"/>
    <w:multiLevelType w:val="hybridMultilevel"/>
    <w:tmpl w:val="BD2A6D18"/>
    <w:lvl w:ilvl="0" w:tplc="AF48E40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264D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520F5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E2604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4E649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88F60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5F25D2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74A34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6EC4C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CA4736F"/>
    <w:multiLevelType w:val="hybridMultilevel"/>
    <w:tmpl w:val="8BA2390E"/>
    <w:lvl w:ilvl="0" w:tplc="3536DB7A">
      <w:start w:val="1"/>
      <w:numFmt w:val="bullet"/>
      <w:lvlText w:val="●"/>
      <w:lvlJc w:val="left"/>
      <w:pPr>
        <w:ind w:left="720" w:hanging="360"/>
      </w:pPr>
    </w:lvl>
    <w:lvl w:ilvl="1" w:tplc="781891B8">
      <w:start w:val="1"/>
      <w:numFmt w:val="bullet"/>
      <w:lvlText w:val="○"/>
      <w:lvlJc w:val="left"/>
      <w:pPr>
        <w:ind w:left="1440" w:hanging="360"/>
      </w:pPr>
    </w:lvl>
    <w:lvl w:ilvl="2" w:tplc="B1FED268">
      <w:start w:val="1"/>
      <w:numFmt w:val="bullet"/>
      <w:lvlText w:val="■"/>
      <w:lvlJc w:val="left"/>
      <w:pPr>
        <w:ind w:left="2160" w:hanging="360"/>
      </w:pPr>
    </w:lvl>
    <w:lvl w:ilvl="3" w:tplc="A17ED94E">
      <w:start w:val="1"/>
      <w:numFmt w:val="bullet"/>
      <w:lvlText w:val="●"/>
      <w:lvlJc w:val="left"/>
      <w:pPr>
        <w:ind w:left="2880" w:hanging="360"/>
      </w:pPr>
    </w:lvl>
    <w:lvl w:ilvl="4" w:tplc="016A9F78">
      <w:start w:val="1"/>
      <w:numFmt w:val="bullet"/>
      <w:lvlText w:val="○"/>
      <w:lvlJc w:val="left"/>
      <w:pPr>
        <w:ind w:left="3600" w:hanging="360"/>
      </w:pPr>
    </w:lvl>
    <w:lvl w:ilvl="5" w:tplc="45C29F1C">
      <w:start w:val="1"/>
      <w:numFmt w:val="bullet"/>
      <w:lvlText w:val="■"/>
      <w:lvlJc w:val="left"/>
      <w:pPr>
        <w:ind w:left="4320" w:hanging="360"/>
      </w:pPr>
    </w:lvl>
    <w:lvl w:ilvl="6" w:tplc="67F6A5EC">
      <w:start w:val="1"/>
      <w:numFmt w:val="bullet"/>
      <w:lvlText w:val="●"/>
      <w:lvlJc w:val="left"/>
      <w:pPr>
        <w:ind w:left="5040" w:hanging="360"/>
      </w:pPr>
    </w:lvl>
    <w:lvl w:ilvl="7" w:tplc="CD3AB340">
      <w:start w:val="1"/>
      <w:numFmt w:val="bullet"/>
      <w:lvlText w:val="●"/>
      <w:lvlJc w:val="left"/>
      <w:pPr>
        <w:ind w:left="5760" w:hanging="360"/>
      </w:pPr>
    </w:lvl>
    <w:lvl w:ilvl="8" w:tplc="2E3628B6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55EE594C"/>
    <w:multiLevelType w:val="hybridMultilevel"/>
    <w:tmpl w:val="F8D8F86C"/>
    <w:lvl w:ilvl="0" w:tplc="D5328DF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ABE55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938BEC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86786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C946D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7661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A34FCC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6F6C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798B57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03223EB"/>
    <w:multiLevelType w:val="hybridMultilevel"/>
    <w:tmpl w:val="3AE4C9B4"/>
    <w:lvl w:ilvl="0" w:tplc="74741F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36E49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924DF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850A5E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CB8D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BC81CE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328B69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2DCD3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92A5F1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61007937"/>
    <w:multiLevelType w:val="hybridMultilevel"/>
    <w:tmpl w:val="EC54FA4C"/>
    <w:lvl w:ilvl="0" w:tplc="EC94A6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49AD3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27272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08A66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C8229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05C2F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98A13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65C43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3C5D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639878F7"/>
    <w:multiLevelType w:val="hybridMultilevel"/>
    <w:tmpl w:val="F6DC1F90"/>
    <w:lvl w:ilvl="0" w:tplc="52A6FD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16A68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485D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86EF8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832BF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90E0D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8828B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6FED3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F2039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8733F4F"/>
    <w:multiLevelType w:val="hybridMultilevel"/>
    <w:tmpl w:val="F35E0094"/>
    <w:lvl w:ilvl="0" w:tplc="6CE61FD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D816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C5A1FF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2D4691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64CFC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4F2F0B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6D2A69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AD2E6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9EC5F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9692DE7"/>
    <w:multiLevelType w:val="hybridMultilevel"/>
    <w:tmpl w:val="7E0E655E"/>
    <w:lvl w:ilvl="0" w:tplc="3CC837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D74E4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3B80E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AE85A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746BC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2BC443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BAC74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68036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1480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6CC76135"/>
    <w:multiLevelType w:val="hybridMultilevel"/>
    <w:tmpl w:val="D64A582E"/>
    <w:lvl w:ilvl="0" w:tplc="65922D2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9F444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CDEA02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60E69C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92A7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2654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8CE9D9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D623A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D2C49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4536DAF"/>
    <w:multiLevelType w:val="hybridMultilevel"/>
    <w:tmpl w:val="1DB2B488"/>
    <w:lvl w:ilvl="0" w:tplc="65D636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3086D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50B8D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1446B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E0070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E24C3A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D5AB91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FE65E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247D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901937613">
    <w:abstractNumId w:val="11"/>
    <w:lvlOverride w:ilvl="0">
      <w:startOverride w:val="1"/>
    </w:lvlOverride>
  </w:num>
  <w:num w:numId="2" w16cid:durableId="1357267245">
    <w:abstractNumId w:val="18"/>
  </w:num>
  <w:num w:numId="3" w16cid:durableId="781535995">
    <w:abstractNumId w:val="19"/>
  </w:num>
  <w:num w:numId="4" w16cid:durableId="1727800944">
    <w:abstractNumId w:val="4"/>
  </w:num>
  <w:num w:numId="5" w16cid:durableId="694816133">
    <w:abstractNumId w:val="6"/>
  </w:num>
  <w:num w:numId="6" w16cid:durableId="87820581">
    <w:abstractNumId w:val="8"/>
  </w:num>
  <w:num w:numId="7" w16cid:durableId="1957372891">
    <w:abstractNumId w:val="9"/>
  </w:num>
  <w:num w:numId="8" w16cid:durableId="1335454291">
    <w:abstractNumId w:val="10"/>
  </w:num>
  <w:num w:numId="9" w16cid:durableId="1433091370">
    <w:abstractNumId w:val="1"/>
  </w:num>
  <w:num w:numId="10" w16cid:durableId="44766011">
    <w:abstractNumId w:val="5"/>
  </w:num>
  <w:num w:numId="11" w16cid:durableId="1632396627">
    <w:abstractNumId w:val="13"/>
  </w:num>
  <w:num w:numId="12" w16cid:durableId="1851488241">
    <w:abstractNumId w:val="14"/>
  </w:num>
  <w:num w:numId="13" w16cid:durableId="324356845">
    <w:abstractNumId w:val="16"/>
  </w:num>
  <w:num w:numId="14" w16cid:durableId="1525245396">
    <w:abstractNumId w:val="15"/>
  </w:num>
  <w:num w:numId="15" w16cid:durableId="1066104607">
    <w:abstractNumId w:val="7"/>
  </w:num>
  <w:num w:numId="16" w16cid:durableId="1178425392">
    <w:abstractNumId w:val="12"/>
  </w:num>
  <w:num w:numId="17" w16cid:durableId="2052458195">
    <w:abstractNumId w:val="0"/>
  </w:num>
  <w:num w:numId="18" w16cid:durableId="50735976">
    <w:abstractNumId w:val="17"/>
  </w:num>
  <w:num w:numId="19" w16cid:durableId="111870976">
    <w:abstractNumId w:val="2"/>
  </w:num>
  <w:num w:numId="20" w16cid:durableId="1042022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91"/>
    <w:rsid w:val="0055248D"/>
    <w:rsid w:val="0057171B"/>
    <w:rsid w:val="00575A65"/>
    <w:rsid w:val="00651391"/>
    <w:rsid w:val="00737628"/>
    <w:rsid w:val="00883B54"/>
    <w:rsid w:val="00890611"/>
    <w:rsid w:val="008A1F68"/>
    <w:rsid w:val="00923F21"/>
    <w:rsid w:val="00D9003E"/>
    <w:rsid w:val="00E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86C0"/>
  <w15:docId w15:val="{945CC337-340C-4003-95B2-E4A0F2A6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NoSpacing">
    <w:name w:val="No Spacing"/>
    <w:uiPriority w:val="1"/>
    <w:qFormat/>
    <w:rsid w:val="00737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6389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Leola Wilson</cp:lastModifiedBy>
  <cp:revision>2</cp:revision>
  <cp:lastPrinted>2026-05-05T08:29:00Z</cp:lastPrinted>
  <dcterms:created xsi:type="dcterms:W3CDTF">2026-05-05T08:46:00Z</dcterms:created>
  <dcterms:modified xsi:type="dcterms:W3CDTF">2026-05-05T08:46:00Z</dcterms:modified>
</cp:coreProperties>
</file>